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200"/>
      </w:pPr>
      <w:r>
        <w:rPr>
          <w:rFonts w:ascii="Arial" w:hAnsi="Arial"/>
          <w:b w:val="0"/>
          <w:sz w:val="22"/>
          <w:u w:val="none"/>
        </w:rPr>
        <w:t>Sie möchten die Region Bodensee-Vorarlberg entdecken?</w:t>
      </w:r>
    </w:p>
    <w:p>
      <w:pPr>
        <w:spacing w:after="200"/>
      </w:pPr>
      <w:r>
        <w:rPr>
          <w:rFonts w:ascii="Arial" w:hAnsi="Arial"/>
          <w:b w:val="0"/>
          <w:sz w:val="22"/>
          <w:u w:val="none"/>
        </w:rPr>
        <w:t>Mit der vor.you Erlebniskarte erhalten Sie Zugang zu über 50 Ausflugszielen – von Bergbahnen und Bädern bis zu Museen und Kulturangeboten.</w:t>
      </w:r>
    </w:p>
    <w:p>
      <w:pPr>
        <w:spacing w:after="200"/>
      </w:pPr>
      <w:r>
        <w:rPr>
          <w:rFonts w:ascii="Arial" w:hAnsi="Arial"/>
          <w:b w:val="0"/>
          <w:sz w:val="22"/>
          <w:u w:val="none"/>
        </w:rPr>
        <w:t>Wählen Sie zwischen 24, 48 oder 72 Stunden oder einer ganzen Woche und gestalten Sie Ihre Zeit in der Region ganz nach Ihren Interessen.</w:t>
      </w:r>
    </w:p>
    <w:p>
      <w:pPr>
        <w:spacing w:after="200"/>
      </w:pPr>
      <w:r>
        <w:rPr>
          <w:rFonts w:ascii="Arial" w:hAnsi="Arial"/>
          <w:b w:val="0"/>
          <w:sz w:val="22"/>
          <w:u w:val="none"/>
        </w:rPr>
        <w:t>Alle Informationen zur vor.you Erlebniskarte finden Sie unter:</w:t>
      </w:r>
      <w:r>
        <w:br/>
      </w:r>
      <w:hyperlink r:id="rId9">
        <w:r>
          <w:rPr>
            <w:rFonts w:ascii="Arial" w:hAnsi="Arial"/>
            <w:color w:val="0000EE"/>
            <w:u w:val="single"/>
          </w:rPr>
          <w:t>https://www.bodensee-vorarlberg.com/vor-you</w:t>
        </w:r>
      </w:hyperlink>
    </w:p>
    <w:sectPr w:rsidR="00FC693F" w:rsidRPr="0006063C" w:rsidSect="00034616">
      <w:pgSz w:w="12240" w:h="15840"/>
      <w:pgMar w:top="1134" w:right="1247" w:bottom="1134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 w:eastAsia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bodensee-vorarlberg.com/vor-yo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