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none"/>
        </w:rPr>
        <w:t>Planen Sie einen Besuch bei uns?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Mit der vor.you Erlebniskarte ist der Eintritt zu [Leistung/Betrieb] bereits inkludiert. Gleichzeitig können Sie mit der Karte über 50 weitere Ausflugsziele in der Region Bodensee-Vorarlberg entdecken.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So lässt sich Ihr Besuch bei uns ideal mit weiteren Erlebnissen in der Region verbinden.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und den inkludierten Erlebnissen gibt es unter: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